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C491F" w14:textId="28D881E8" w:rsidR="00D420C5" w:rsidRDefault="00B70658" w:rsidP="00B706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7065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ЗВІТ</w:t>
      </w:r>
    </w:p>
    <w:p w14:paraId="14FC6E3C" w14:textId="331DBC2E" w:rsidR="00B70658" w:rsidRDefault="00B70658" w:rsidP="00B706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6C8F606" w14:textId="389FB4AD" w:rsidR="00B70658" w:rsidRDefault="00B70658" w:rsidP="00B706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Панова Станіслава Ігоровича</w:t>
      </w:r>
    </w:p>
    <w:p w14:paraId="61E3194D" w14:textId="0379C797" w:rsidR="00B70658" w:rsidRDefault="00B70658" w:rsidP="00B706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роботу на посаді доцента кафедри нормальної анатомії та фізіології людини (2024-2025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.)</w:t>
      </w:r>
    </w:p>
    <w:p w14:paraId="71EAA0E7" w14:textId="512BAED6" w:rsidR="00B70658" w:rsidRDefault="00B70658" w:rsidP="00B706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3DF1765" w14:textId="36959AFE" w:rsidR="00B70658" w:rsidRDefault="00B70658" w:rsidP="00B706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2467E375" w14:textId="666BFBF0" w:rsidR="00B70658" w:rsidRDefault="00B70658" w:rsidP="007207F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Станіслав Ігорович з 2013 року працює на </w:t>
      </w:r>
      <w:r w:rsidRPr="006C29AF">
        <w:rPr>
          <w:rFonts w:ascii="Times New Roman" w:hAnsi="Times New Roman" w:cs="Times New Roman"/>
          <w:sz w:val="28"/>
          <w:szCs w:val="28"/>
          <w:lang w:val="uk-UA"/>
        </w:rPr>
        <w:t>кафедр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C29A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та клінічної патології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29AF">
        <w:rPr>
          <w:rFonts w:ascii="Times New Roman" w:hAnsi="Times New Roman" w:cs="Times New Roman"/>
          <w:sz w:val="28"/>
          <w:szCs w:val="28"/>
        </w:rPr>
        <w:t>Харківського національного університету імені В. Н. Каразіна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посаді асистента (з 2013 року), потім </w:t>
      </w:r>
      <w:r w:rsidR="007207F1">
        <w:rPr>
          <w:rFonts w:ascii="Times New Roman" w:hAnsi="Times New Roman" w:cs="Times New Roman"/>
          <w:sz w:val="28"/>
          <w:szCs w:val="28"/>
          <w:lang w:val="uk-UA"/>
        </w:rPr>
        <w:t>асистента кафедри нормальної анатомії та фізіології людини (з 2015 року) та доцента (з 2024 року).</w:t>
      </w:r>
    </w:p>
    <w:p w14:paraId="57AD00ED" w14:textId="7C65B2BA" w:rsidR="007207F1" w:rsidRDefault="007207F1" w:rsidP="007207F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2024 році захистив дисертацію на </w:t>
      </w:r>
      <w:r w:rsidRPr="006C29AF">
        <w:rPr>
          <w:rFonts w:ascii="Times New Roman" w:hAnsi="Times New Roman" w:cs="Times New Roman"/>
          <w:sz w:val="28"/>
          <w:szCs w:val="28"/>
        </w:rPr>
        <w:t>на здобуття наукового ступеня доктора філософії за спеціальністю 222 «Медицина» у разовій спеціалізованій вченій раді Харківського національного університету імені В. Н. Каразіна.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2025 році отримав </w:t>
      </w:r>
      <w:r w:rsidRPr="006C29AF">
        <w:rPr>
          <w:rFonts w:ascii="Times New Roman" w:hAnsi="Times New Roman" w:cs="Times New Roman"/>
          <w:sz w:val="28"/>
          <w:szCs w:val="28"/>
        </w:rPr>
        <w:t>вчене звання доцента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8695C2" w14:textId="1A2C2DFD" w:rsidR="007207F1" w:rsidRDefault="007207F1" w:rsidP="007207F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ECF5B7" w14:textId="22399A6E" w:rsidR="007207F1" w:rsidRDefault="007207F1" w:rsidP="007207F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Навчальна робота</w:t>
      </w:r>
    </w:p>
    <w:p w14:paraId="16E62184" w14:textId="3635DD92" w:rsidR="007207F1" w:rsidRDefault="007207F1" w:rsidP="007207F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Навчальне навантаження доц. Панова С.І. у продовж усього терміну роботи відповідало нормативам і виконувалось у повному обсязі. Викладає здобувачам вищої освіти </w:t>
      </w:r>
      <w:r w:rsidR="004D474B">
        <w:rPr>
          <w:rFonts w:ascii="Times New Roman" w:hAnsi="Times New Roman" w:cs="Times New Roman"/>
          <w:sz w:val="28"/>
          <w:szCs w:val="28"/>
          <w:lang w:val="uk-UA"/>
        </w:rPr>
        <w:t>денної форми навчання та лікарям-інтернам медичного факультету</w:t>
      </w:r>
      <w:r w:rsidR="0037720A">
        <w:rPr>
          <w:rFonts w:ascii="Times New Roman" w:hAnsi="Times New Roman" w:cs="Times New Roman"/>
          <w:sz w:val="28"/>
          <w:szCs w:val="28"/>
          <w:lang w:val="uk-UA"/>
        </w:rPr>
        <w:t xml:space="preserve"> (загалом </w:t>
      </w:r>
      <w:r w:rsidR="0037720A">
        <w:rPr>
          <w:rFonts w:ascii="Times New Roman" w:hAnsi="Times New Roman" w:cs="Times New Roman"/>
          <w:sz w:val="28"/>
          <w:szCs w:val="28"/>
          <w:lang w:val="uk-UA"/>
        </w:rPr>
        <w:t>866</w:t>
      </w:r>
      <w:r w:rsidR="0037720A">
        <w:rPr>
          <w:rFonts w:ascii="Times New Roman" w:hAnsi="Times New Roman" w:cs="Times New Roman"/>
          <w:sz w:val="28"/>
          <w:szCs w:val="28"/>
          <w:lang w:val="uk-UA"/>
        </w:rPr>
        <w:t xml:space="preserve"> годин)</w:t>
      </w:r>
      <w:r w:rsidR="004D474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86CBDB6" w14:textId="3C3FA2E9" w:rsidR="004D474B" w:rsidRDefault="004D474B" w:rsidP="004D474B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Анатомія людини (1 рік навчання, магістр)</w:t>
      </w:r>
    </w:p>
    <w:p w14:paraId="70599BDC" w14:textId="2850C2ED" w:rsidR="0037720A" w:rsidRDefault="0037720A" w:rsidP="004D474B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Клінічна анатомія та оперативна хірургія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навчання, магістр)</w:t>
      </w:r>
    </w:p>
    <w:p w14:paraId="3D52D264" w14:textId="3D9087FD" w:rsidR="0037720A" w:rsidRDefault="0037720A" w:rsidP="004D474B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Базові хірургічні навички </w:t>
      </w:r>
      <w:r>
        <w:rPr>
          <w:rFonts w:ascii="Times New Roman" w:hAnsi="Times New Roman" w:cs="Times New Roman"/>
          <w:sz w:val="28"/>
          <w:szCs w:val="28"/>
          <w:lang w:val="uk-UA"/>
        </w:rPr>
        <w:t>(1 рік навчання, магістр)</w:t>
      </w:r>
    </w:p>
    <w:p w14:paraId="6CBDCC0D" w14:textId="3204A2D8" w:rsidR="0037720A" w:rsidRDefault="0037720A" w:rsidP="004D474B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Спеціалізація «Ендоскопія»</w:t>
      </w:r>
      <w:r w:rsidRPr="00377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вторинна лікарська спеціалізація, </w:t>
      </w:r>
      <w:r>
        <w:rPr>
          <w:rFonts w:ascii="Times New Roman" w:hAnsi="Times New Roman" w:cs="Times New Roman"/>
          <w:sz w:val="28"/>
          <w:szCs w:val="28"/>
          <w:lang w:val="uk-UA"/>
        </w:rPr>
        <w:t>післядипломна освіта)</w:t>
      </w:r>
    </w:p>
    <w:p w14:paraId="3259DADD" w14:textId="707135F8" w:rsidR="0037720A" w:rsidRPr="004D474B" w:rsidRDefault="0037720A" w:rsidP="0037720A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Спеціалізація «</w:t>
      </w:r>
      <w:r>
        <w:rPr>
          <w:rFonts w:ascii="Times New Roman" w:hAnsi="Times New Roman" w:cs="Times New Roman"/>
          <w:sz w:val="28"/>
          <w:szCs w:val="28"/>
          <w:lang w:val="uk-UA"/>
        </w:rPr>
        <w:t>Хірургія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77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(вторинна лікарська спеціалізація</w:t>
      </w:r>
      <w:r>
        <w:rPr>
          <w:rFonts w:ascii="Times New Roman" w:hAnsi="Times New Roman" w:cs="Times New Roman"/>
          <w:sz w:val="28"/>
          <w:szCs w:val="28"/>
          <w:lang w:val="uk-UA"/>
        </w:rPr>
        <w:t>, післядипломна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6C812AF5" w14:textId="6A482578" w:rsidR="0037720A" w:rsidRDefault="0037720A" w:rsidP="004D474B">
      <w:pPr>
        <w:pStyle w:val="a5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Симуляційний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курс. Ендоскопічні технології (лікарі-інтерни)</w:t>
      </w:r>
    </w:p>
    <w:p w14:paraId="6CD25E7B" w14:textId="10595A56" w:rsidR="0037720A" w:rsidRDefault="0037720A" w:rsidP="0037720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EB492B" w14:textId="40674B00" w:rsidR="0037720A" w:rsidRDefault="00577F5F" w:rsidP="00577F5F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Навчально-методична робота</w:t>
      </w:r>
    </w:p>
    <w:p w14:paraId="02450272" w14:textId="28678883" w:rsidR="00577F5F" w:rsidRDefault="00577F5F" w:rsidP="00173C65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7F5F">
        <w:rPr>
          <w:rFonts w:ascii="Times New Roman" w:hAnsi="Times New Roman" w:cs="Times New Roman"/>
          <w:sz w:val="28"/>
          <w:szCs w:val="28"/>
          <w:lang w:val="uk-UA"/>
        </w:rPr>
        <w:t>Панов</w:t>
      </w:r>
      <w:proofErr w:type="spellEnd"/>
      <w:r w:rsidRPr="00577F5F">
        <w:rPr>
          <w:rFonts w:ascii="Times New Roman" w:hAnsi="Times New Roman" w:cs="Times New Roman"/>
          <w:sz w:val="28"/>
          <w:szCs w:val="28"/>
          <w:lang w:val="uk-UA"/>
        </w:rPr>
        <w:t xml:space="preserve"> С.І. </w:t>
      </w:r>
      <w:r w:rsidRPr="00577F5F">
        <w:rPr>
          <w:rFonts w:ascii="Times New Roman" w:hAnsi="Times New Roman" w:cs="Times New Roman"/>
          <w:sz w:val="28"/>
          <w:szCs w:val="28"/>
        </w:rPr>
        <w:t>прийня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77F5F">
        <w:rPr>
          <w:rFonts w:ascii="Times New Roman" w:hAnsi="Times New Roman" w:cs="Times New Roman"/>
          <w:sz w:val="28"/>
          <w:szCs w:val="28"/>
        </w:rPr>
        <w:t xml:space="preserve"> участь в розробці та підготовці робочих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7F5F">
        <w:rPr>
          <w:rFonts w:ascii="Times New Roman" w:hAnsi="Times New Roman" w:cs="Times New Roman"/>
          <w:sz w:val="28"/>
          <w:szCs w:val="28"/>
        </w:rPr>
        <w:t>програм,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7F5F">
        <w:rPr>
          <w:rFonts w:ascii="Times New Roman" w:hAnsi="Times New Roman" w:cs="Times New Roman"/>
          <w:sz w:val="28"/>
          <w:szCs w:val="28"/>
        </w:rPr>
        <w:t>дистанційних курсів, навчальних планів та завдань для контрольних робіт,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7F5F">
        <w:rPr>
          <w:rFonts w:ascii="Times New Roman" w:hAnsi="Times New Roman" w:cs="Times New Roman"/>
          <w:sz w:val="28"/>
          <w:szCs w:val="28"/>
        </w:rPr>
        <w:t>екзаменів для курсів, які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Pr="00577F5F">
        <w:rPr>
          <w:rFonts w:ascii="Times New Roman" w:hAnsi="Times New Roman" w:cs="Times New Roman"/>
          <w:sz w:val="28"/>
          <w:szCs w:val="28"/>
        </w:rPr>
        <w:t xml:space="preserve"> викладає.</w:t>
      </w:r>
    </w:p>
    <w:p w14:paraId="181A24DC" w14:textId="2B315055" w:rsidR="00577F5F" w:rsidRDefault="00577F5F" w:rsidP="00577F5F">
      <w:pPr>
        <w:spacing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Основні методичні праці:</w:t>
      </w:r>
    </w:p>
    <w:p w14:paraId="66DF15F0" w14:textId="77777777" w:rsidR="00FD5454" w:rsidRPr="00FD5454" w:rsidRDefault="00FD5454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54">
        <w:rPr>
          <w:rFonts w:ascii="Times New Roman" w:hAnsi="Times New Roman" w:cs="Times New Roman"/>
          <w:sz w:val="28"/>
          <w:szCs w:val="28"/>
        </w:rPr>
        <w:t>1.</w:t>
      </w:r>
      <w:r w:rsidRPr="00FD5454">
        <w:rPr>
          <w:rFonts w:ascii="Times New Roman" w:hAnsi="Times New Roman" w:cs="Times New Roman"/>
          <w:sz w:val="28"/>
          <w:szCs w:val="28"/>
        </w:rPr>
        <w:tab/>
        <w:t xml:space="preserve">Судини та нерви тулуба і кінцівок: методичні рекомендації для самостійної роботи студентів 1-го курсу навчання медичного факультету з </w:t>
      </w:r>
      <w:r w:rsidRPr="00FD5454">
        <w:rPr>
          <w:rFonts w:ascii="Times New Roman" w:hAnsi="Times New Roman" w:cs="Times New Roman"/>
          <w:sz w:val="28"/>
          <w:szCs w:val="28"/>
        </w:rPr>
        <w:lastRenderedPageBreak/>
        <w:t>дисципліни «Анатомія людини» [електронний ресурс] / С.О. Шерстюк, А.Б. Зотова, Т.О. Храмова, С.І. Панов, Р.В. Сидоренко, М.О. Федорченко – Х.: ХНУ імені     В. Н. Каразіна, 2025. – 135 с.</w:t>
      </w:r>
    </w:p>
    <w:p w14:paraId="1DE398A2" w14:textId="620FF352" w:rsidR="00577F5F" w:rsidRDefault="00FD5454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54">
        <w:rPr>
          <w:rFonts w:ascii="Times New Roman" w:hAnsi="Times New Roman" w:cs="Times New Roman"/>
          <w:sz w:val="28"/>
          <w:szCs w:val="28"/>
        </w:rPr>
        <w:t>2.</w:t>
      </w:r>
      <w:r w:rsidRPr="00FD5454">
        <w:rPr>
          <w:rFonts w:ascii="Times New Roman" w:hAnsi="Times New Roman" w:cs="Times New Roman"/>
          <w:sz w:val="28"/>
          <w:szCs w:val="28"/>
        </w:rPr>
        <w:tab/>
        <w:t>Medical biology. Part I: methodological instructions for independent work of 1st year students of the school of medicine in the discipline «Medical biology»/ ed. S.O. Sherstiuk, S.A. Nakonechna, A.B. Zotova, S.I. Panov - Kharkiv: V.N. Karazin KhNU, 2025 – 110 p.</w:t>
      </w:r>
    </w:p>
    <w:p w14:paraId="18F66CA7" w14:textId="40B310AB" w:rsidR="00FD5454" w:rsidRDefault="00FD5454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2C51A8" w14:textId="7BA956BB" w:rsidR="00FD5454" w:rsidRDefault="00FD5454" w:rsidP="00FD545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Наукова робота</w:t>
      </w:r>
    </w:p>
    <w:p w14:paraId="3DF440C8" w14:textId="24274569" w:rsidR="00FD5454" w:rsidRDefault="00FD5454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С.І. має 23 </w:t>
      </w:r>
      <w:r w:rsidRPr="00FD5454">
        <w:rPr>
          <w:rFonts w:ascii="Times New Roman" w:hAnsi="Times New Roman" w:cs="Times New Roman"/>
          <w:sz w:val="28"/>
          <w:szCs w:val="28"/>
          <w:lang w:val="uk-UA"/>
        </w:rPr>
        <w:t>публікаці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D5454">
        <w:rPr>
          <w:rFonts w:ascii="Times New Roman" w:hAnsi="Times New Roman" w:cs="Times New Roman"/>
          <w:sz w:val="28"/>
          <w:szCs w:val="28"/>
          <w:lang w:val="uk-UA"/>
        </w:rPr>
        <w:t xml:space="preserve"> в фахових виданнях та виданнях, що входять до </w:t>
      </w:r>
      <w:proofErr w:type="spellStart"/>
      <w:r w:rsidRPr="00FD5454">
        <w:rPr>
          <w:rFonts w:ascii="Times New Roman" w:hAnsi="Times New Roman" w:cs="Times New Roman"/>
          <w:sz w:val="28"/>
          <w:szCs w:val="28"/>
          <w:lang w:val="uk-UA"/>
        </w:rPr>
        <w:t>наукометричних</w:t>
      </w:r>
      <w:proofErr w:type="spellEnd"/>
      <w:r w:rsidRPr="00FD5454">
        <w:rPr>
          <w:rFonts w:ascii="Times New Roman" w:hAnsi="Times New Roman" w:cs="Times New Roman"/>
          <w:sz w:val="28"/>
          <w:szCs w:val="28"/>
          <w:lang w:val="uk-UA"/>
        </w:rPr>
        <w:t xml:space="preserve"> баз SCOPUS та </w:t>
      </w:r>
      <w:proofErr w:type="spellStart"/>
      <w:r w:rsidRPr="00FD5454">
        <w:rPr>
          <w:rFonts w:ascii="Times New Roman" w:hAnsi="Times New Roman" w:cs="Times New Roman"/>
          <w:sz w:val="28"/>
          <w:szCs w:val="28"/>
          <w:lang w:val="uk-UA"/>
        </w:rPr>
        <w:t>Web</w:t>
      </w:r>
      <w:proofErr w:type="spellEnd"/>
      <w:r w:rsidRPr="00FD54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5454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FD54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5454">
        <w:rPr>
          <w:rFonts w:ascii="Times New Roman" w:hAnsi="Times New Roman" w:cs="Times New Roman"/>
          <w:sz w:val="28"/>
          <w:szCs w:val="28"/>
          <w:lang w:val="uk-UA"/>
        </w:rPr>
        <w:t>Science</w:t>
      </w:r>
      <w:proofErr w:type="spellEnd"/>
      <w:r w:rsidRPr="00FD5454">
        <w:rPr>
          <w:rFonts w:ascii="Times New Roman" w:hAnsi="Times New Roman" w:cs="Times New Roman"/>
          <w:sz w:val="28"/>
          <w:szCs w:val="28"/>
          <w:lang w:val="uk-UA"/>
        </w:rPr>
        <w:t>, зокрема:</w:t>
      </w:r>
    </w:p>
    <w:p w14:paraId="6CECA92F" w14:textId="41D627E3" w:rsidR="00FD5454" w:rsidRDefault="00FD5454" w:rsidP="00FD5454">
      <w:pPr>
        <w:pStyle w:val="Default"/>
        <w:spacing w:line="276" w:lineRule="auto"/>
        <w:ind w:firstLine="700"/>
        <w:jc w:val="both"/>
        <w:rPr>
          <w:b/>
          <w:bCs/>
          <w:sz w:val="28"/>
          <w:szCs w:val="28"/>
          <w:lang w:val="en-US"/>
        </w:rPr>
      </w:pPr>
      <w:r w:rsidRPr="00FD5454">
        <w:rPr>
          <w:bCs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A74D65">
        <w:rPr>
          <w:b/>
          <w:sz w:val="28"/>
          <w:szCs w:val="28"/>
          <w:lang w:val="uk-UA"/>
        </w:rPr>
        <w:t>Панов</w:t>
      </w:r>
      <w:proofErr w:type="spellEnd"/>
      <w:r w:rsidRPr="00A74D65">
        <w:rPr>
          <w:b/>
          <w:sz w:val="28"/>
          <w:szCs w:val="28"/>
          <w:lang w:val="uk-UA"/>
        </w:rPr>
        <w:t xml:space="preserve">, С., </w:t>
      </w:r>
      <w:proofErr w:type="spellStart"/>
      <w:r w:rsidRPr="00A74D65">
        <w:rPr>
          <w:bCs/>
          <w:sz w:val="28"/>
          <w:szCs w:val="28"/>
          <w:lang w:val="uk-UA"/>
        </w:rPr>
        <w:t>Шерстюк</w:t>
      </w:r>
      <w:proofErr w:type="spellEnd"/>
      <w:r w:rsidRPr="00A74D65">
        <w:rPr>
          <w:bCs/>
          <w:sz w:val="28"/>
          <w:szCs w:val="28"/>
          <w:lang w:val="uk-UA"/>
        </w:rPr>
        <w:t xml:space="preserve">, С., Сидоренко, Р., </w:t>
      </w:r>
      <w:proofErr w:type="spellStart"/>
      <w:r w:rsidRPr="00A74D65">
        <w:rPr>
          <w:bCs/>
          <w:sz w:val="28"/>
          <w:szCs w:val="28"/>
          <w:lang w:val="uk-UA"/>
        </w:rPr>
        <w:t>Лядова</w:t>
      </w:r>
      <w:proofErr w:type="spellEnd"/>
      <w:r w:rsidRPr="00A74D65">
        <w:rPr>
          <w:bCs/>
          <w:sz w:val="28"/>
          <w:szCs w:val="28"/>
          <w:lang w:val="uk-UA"/>
        </w:rPr>
        <w:t xml:space="preserve">, Т., &amp; </w:t>
      </w:r>
      <w:proofErr w:type="spellStart"/>
      <w:r w:rsidRPr="00A74D65">
        <w:rPr>
          <w:bCs/>
          <w:sz w:val="28"/>
          <w:szCs w:val="28"/>
          <w:lang w:val="uk-UA"/>
        </w:rPr>
        <w:t>Шломі</w:t>
      </w:r>
      <w:proofErr w:type="spellEnd"/>
      <w:r w:rsidRPr="00A74D65">
        <w:rPr>
          <w:bCs/>
          <w:sz w:val="28"/>
          <w:szCs w:val="28"/>
          <w:lang w:val="uk-UA"/>
        </w:rPr>
        <w:t>, К.</w:t>
      </w:r>
      <w:r w:rsidRPr="00400287">
        <w:rPr>
          <w:sz w:val="28"/>
          <w:szCs w:val="28"/>
          <w:lang w:val="uk-UA"/>
        </w:rPr>
        <w:t xml:space="preserve"> </w:t>
      </w:r>
      <w:proofErr w:type="spellStart"/>
      <w:r w:rsidRPr="00A74D65">
        <w:rPr>
          <w:sz w:val="28"/>
          <w:szCs w:val="28"/>
          <w:lang w:val="uk-UA"/>
        </w:rPr>
        <w:t>Морфометричні</w:t>
      </w:r>
      <w:proofErr w:type="spellEnd"/>
      <w:r w:rsidRPr="00A74D65">
        <w:rPr>
          <w:sz w:val="28"/>
          <w:szCs w:val="28"/>
          <w:lang w:val="uk-UA"/>
        </w:rPr>
        <w:t xml:space="preserve"> параметри непаренхіматозних клітин печінки померлих дітей віком від 6 до 12 місяців від ВІЛ-</w:t>
      </w:r>
      <w:proofErr w:type="spellStart"/>
      <w:r w:rsidRPr="00A74D65">
        <w:rPr>
          <w:sz w:val="28"/>
          <w:szCs w:val="28"/>
          <w:lang w:val="uk-UA"/>
        </w:rPr>
        <w:t>моноінфікованих</w:t>
      </w:r>
      <w:proofErr w:type="spellEnd"/>
      <w:r w:rsidRPr="00A74D65">
        <w:rPr>
          <w:sz w:val="28"/>
          <w:szCs w:val="28"/>
          <w:lang w:val="uk-UA"/>
        </w:rPr>
        <w:t xml:space="preserve"> матерів. </w:t>
      </w:r>
      <w:r w:rsidRPr="00A74D65">
        <w:rPr>
          <w:i/>
          <w:iCs/>
          <w:sz w:val="28"/>
          <w:szCs w:val="28"/>
          <w:lang w:val="uk-UA"/>
        </w:rPr>
        <w:t xml:space="preserve">Вісник Харківського національного університету імені В.Н. Каразіна. </w:t>
      </w:r>
      <w:r w:rsidRPr="00B03E3A">
        <w:rPr>
          <w:sz w:val="28"/>
          <w:szCs w:val="28"/>
          <w:lang w:val="uk-UA"/>
        </w:rPr>
        <w:t>Серія Медицина</w:t>
      </w:r>
      <w:r>
        <w:rPr>
          <w:i/>
          <w:i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2025. </w:t>
      </w:r>
      <w:r w:rsidRPr="00A74D65">
        <w:rPr>
          <w:sz w:val="28"/>
          <w:szCs w:val="28"/>
          <w:lang w:val="uk-UA"/>
        </w:rPr>
        <w:t xml:space="preserve">Т. 33. </w:t>
      </w:r>
      <w:r>
        <w:rPr>
          <w:sz w:val="28"/>
          <w:szCs w:val="28"/>
          <w:lang w:val="uk-UA"/>
        </w:rPr>
        <w:t xml:space="preserve">№ </w:t>
      </w:r>
      <w:r w:rsidRPr="00A74D65">
        <w:rPr>
          <w:sz w:val="28"/>
          <w:szCs w:val="28"/>
          <w:lang w:val="uk-UA"/>
        </w:rPr>
        <w:t>1(52). С. 69–80</w:t>
      </w:r>
      <w:r w:rsidRPr="004002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A74D65">
        <w:rPr>
          <w:sz w:val="28"/>
          <w:szCs w:val="28"/>
          <w:lang w:val="ru-UA"/>
        </w:rPr>
        <w:t>ISSN</w:t>
      </w:r>
      <w:r w:rsidRPr="00B705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A74D65">
        <w:rPr>
          <w:sz w:val="28"/>
          <w:szCs w:val="28"/>
          <w:lang w:val="uk-UA"/>
        </w:rPr>
        <w:t>2313-6693</w:t>
      </w:r>
      <w:r w:rsidRPr="00D6653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  <w:r w:rsidRPr="00A74D65">
        <w:rPr>
          <w:sz w:val="28"/>
          <w:szCs w:val="28"/>
          <w:lang w:val="uk-UA"/>
        </w:rPr>
        <w:t xml:space="preserve">DOI: </w:t>
      </w:r>
      <w:hyperlink r:id="rId5" w:history="1">
        <w:r w:rsidRPr="0016008D">
          <w:rPr>
            <w:rStyle w:val="a6"/>
            <w:sz w:val="28"/>
            <w:szCs w:val="28"/>
            <w:lang w:val="uk-UA"/>
          </w:rPr>
          <w:t>https://doi.org/10.26565/2313-6693-2025-52-06</w:t>
        </w:r>
      </w:hyperlink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en-US"/>
        </w:rPr>
        <w:t>Scopus</w:t>
      </w:r>
    </w:p>
    <w:p w14:paraId="4FC5160B" w14:textId="17201374" w:rsidR="00FD5454" w:rsidRPr="00A00571" w:rsidRDefault="00A00571" w:rsidP="00FD5454">
      <w:pPr>
        <w:pStyle w:val="Default"/>
        <w:spacing w:line="276" w:lineRule="auto"/>
        <w:ind w:firstLine="700"/>
        <w:jc w:val="both"/>
        <w:rPr>
          <w:sz w:val="28"/>
          <w:szCs w:val="28"/>
          <w:lang w:val="uk-UA"/>
        </w:rPr>
      </w:pPr>
      <w:r w:rsidRPr="00A00571">
        <w:rPr>
          <w:sz w:val="28"/>
          <w:szCs w:val="28"/>
          <w:lang w:val="uk-UA"/>
        </w:rPr>
        <w:t xml:space="preserve">2. </w:t>
      </w:r>
      <w:proofErr w:type="spellStart"/>
      <w:r w:rsidRPr="00A00571">
        <w:rPr>
          <w:sz w:val="28"/>
          <w:szCs w:val="28"/>
          <w:lang w:val="uk-UA"/>
        </w:rPr>
        <w:t>Sherstiuk</w:t>
      </w:r>
      <w:proofErr w:type="spellEnd"/>
      <w:r w:rsidRPr="00A00571">
        <w:rPr>
          <w:sz w:val="28"/>
          <w:szCs w:val="28"/>
          <w:lang w:val="uk-UA"/>
        </w:rPr>
        <w:t xml:space="preserve">, S. O., </w:t>
      </w:r>
      <w:proofErr w:type="spellStart"/>
      <w:r w:rsidRPr="00A00571">
        <w:rPr>
          <w:b/>
          <w:bCs/>
          <w:sz w:val="28"/>
          <w:szCs w:val="28"/>
          <w:lang w:val="uk-UA"/>
        </w:rPr>
        <w:t>Panov</w:t>
      </w:r>
      <w:proofErr w:type="spellEnd"/>
      <w:r w:rsidRPr="00A00571">
        <w:rPr>
          <w:b/>
          <w:bCs/>
          <w:sz w:val="28"/>
          <w:szCs w:val="28"/>
          <w:lang w:val="uk-UA"/>
        </w:rPr>
        <w:t>, S. I</w:t>
      </w:r>
      <w:r w:rsidRPr="00A00571">
        <w:rPr>
          <w:sz w:val="28"/>
          <w:szCs w:val="28"/>
          <w:lang w:val="uk-UA"/>
        </w:rPr>
        <w:t xml:space="preserve">., </w:t>
      </w:r>
      <w:proofErr w:type="spellStart"/>
      <w:r w:rsidRPr="00A00571">
        <w:rPr>
          <w:sz w:val="28"/>
          <w:szCs w:val="28"/>
          <w:lang w:val="uk-UA"/>
        </w:rPr>
        <w:t>Liadova</w:t>
      </w:r>
      <w:proofErr w:type="spellEnd"/>
      <w:r w:rsidRPr="00A00571">
        <w:rPr>
          <w:sz w:val="28"/>
          <w:szCs w:val="28"/>
          <w:lang w:val="uk-UA"/>
        </w:rPr>
        <w:t xml:space="preserve">, T. I., </w:t>
      </w:r>
      <w:proofErr w:type="spellStart"/>
      <w:r w:rsidRPr="00A00571">
        <w:rPr>
          <w:sz w:val="28"/>
          <w:szCs w:val="28"/>
          <w:lang w:val="uk-UA"/>
        </w:rPr>
        <w:t>Tsivenko</w:t>
      </w:r>
      <w:proofErr w:type="spellEnd"/>
      <w:r w:rsidRPr="00A00571">
        <w:rPr>
          <w:sz w:val="28"/>
          <w:szCs w:val="28"/>
          <w:lang w:val="uk-UA"/>
        </w:rPr>
        <w:t xml:space="preserve">, O. I., </w:t>
      </w:r>
      <w:proofErr w:type="spellStart"/>
      <w:r w:rsidRPr="00A00571">
        <w:rPr>
          <w:sz w:val="28"/>
          <w:szCs w:val="28"/>
          <w:lang w:val="uk-UA"/>
        </w:rPr>
        <w:t>Sherstiuk</w:t>
      </w:r>
      <w:proofErr w:type="spellEnd"/>
      <w:r w:rsidRPr="00A00571">
        <w:rPr>
          <w:sz w:val="28"/>
          <w:szCs w:val="28"/>
          <w:lang w:val="uk-UA"/>
        </w:rPr>
        <w:t xml:space="preserve">, L. L.. </w:t>
      </w:r>
      <w:proofErr w:type="spellStart"/>
      <w:r w:rsidRPr="00A00571">
        <w:rPr>
          <w:sz w:val="28"/>
          <w:szCs w:val="28"/>
          <w:lang w:val="uk-UA"/>
        </w:rPr>
        <w:t>The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morphometric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parameters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of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the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parenchymal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and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stromal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liver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components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of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healthy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newborns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from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healthy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mothers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with</w:t>
      </w:r>
      <w:proofErr w:type="spellEnd"/>
      <w:r w:rsidRPr="00A00571">
        <w:rPr>
          <w:sz w:val="28"/>
          <w:szCs w:val="28"/>
          <w:lang w:val="uk-UA"/>
        </w:rPr>
        <w:t xml:space="preserve"> a </w:t>
      </w:r>
      <w:proofErr w:type="spellStart"/>
      <w:r w:rsidRPr="00A00571">
        <w:rPr>
          <w:sz w:val="28"/>
          <w:szCs w:val="28"/>
          <w:lang w:val="uk-UA"/>
        </w:rPr>
        <w:t>physiological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course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of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pregnancy</w:t>
      </w:r>
      <w:proofErr w:type="spellEnd"/>
      <w:r w:rsidRPr="00A00571">
        <w:rPr>
          <w:sz w:val="28"/>
          <w:szCs w:val="28"/>
          <w:lang w:val="uk-UA"/>
        </w:rPr>
        <w:t xml:space="preserve">. </w:t>
      </w:r>
      <w:proofErr w:type="spellStart"/>
      <w:r w:rsidRPr="00A00571">
        <w:rPr>
          <w:sz w:val="28"/>
          <w:szCs w:val="28"/>
          <w:lang w:val="uk-UA"/>
        </w:rPr>
        <w:t>Wiadomosci</w:t>
      </w:r>
      <w:proofErr w:type="spellEnd"/>
      <w:r w:rsidRPr="00A00571">
        <w:rPr>
          <w:sz w:val="28"/>
          <w:szCs w:val="28"/>
          <w:lang w:val="uk-UA"/>
        </w:rPr>
        <w:t xml:space="preserve"> </w:t>
      </w:r>
      <w:proofErr w:type="spellStart"/>
      <w:r w:rsidRPr="00A00571">
        <w:rPr>
          <w:sz w:val="28"/>
          <w:szCs w:val="28"/>
          <w:lang w:val="uk-UA"/>
        </w:rPr>
        <w:t>Lekarskie</w:t>
      </w:r>
      <w:proofErr w:type="spellEnd"/>
      <w:r w:rsidRPr="00A00571">
        <w:rPr>
          <w:sz w:val="28"/>
          <w:szCs w:val="28"/>
          <w:lang w:val="uk-UA"/>
        </w:rPr>
        <w:t xml:space="preserve">. 2020. Vol.73, </w:t>
      </w:r>
      <w:proofErr w:type="spellStart"/>
      <w:r w:rsidRPr="00A00571">
        <w:rPr>
          <w:sz w:val="28"/>
          <w:szCs w:val="28"/>
          <w:lang w:val="uk-UA"/>
        </w:rPr>
        <w:t>no</w:t>
      </w:r>
      <w:proofErr w:type="spellEnd"/>
      <w:r w:rsidRPr="00A00571">
        <w:rPr>
          <w:sz w:val="28"/>
          <w:szCs w:val="28"/>
          <w:lang w:val="uk-UA"/>
        </w:rPr>
        <w:t>. 9. P. 1895-1899 (</w:t>
      </w:r>
      <w:proofErr w:type="spellStart"/>
      <w:r w:rsidRPr="00A00571">
        <w:rPr>
          <w:sz w:val="28"/>
          <w:szCs w:val="28"/>
          <w:lang w:val="uk-UA"/>
        </w:rPr>
        <w:t>Scopus</w:t>
      </w:r>
      <w:proofErr w:type="spellEnd"/>
      <w:r w:rsidRPr="00A00571">
        <w:rPr>
          <w:sz w:val="28"/>
          <w:szCs w:val="28"/>
          <w:lang w:val="uk-UA"/>
        </w:rPr>
        <w:t>). DOI: 10.36740/wlek202009201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en-US"/>
        </w:rPr>
        <w:t>Scopus</w:t>
      </w:r>
    </w:p>
    <w:p w14:paraId="119E8B43" w14:textId="4E03984A" w:rsidR="00FD5454" w:rsidRDefault="00A00571" w:rsidP="00FD5454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Sherstiuk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S.O., </w:t>
      </w:r>
      <w:proofErr w:type="spellStart"/>
      <w:r w:rsidRPr="00A00571">
        <w:rPr>
          <w:rFonts w:ascii="Times New Roman" w:hAnsi="Times New Roman" w:cs="Times New Roman"/>
          <w:b/>
          <w:bCs/>
          <w:sz w:val="28"/>
          <w:szCs w:val="28"/>
          <w:lang w:val="uk-UA"/>
        </w:rPr>
        <w:t>Panov</w:t>
      </w:r>
      <w:proofErr w:type="spellEnd"/>
      <w:r w:rsidRPr="00A005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S.I.</w:t>
      </w:r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Belozorov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I.V.,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Liadova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T.I.,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Tsivenko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O.I..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specifics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stromal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parenchymal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liver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components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0–6-month-old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dead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children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hiv-monoinfected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mothers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Open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Access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Macedonian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Journal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Medical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Sciences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. 2020.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>. 8, B. P. 495-500 (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Scopus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>). DOI:10.3889/oamjms.2020.4113</w:t>
      </w:r>
      <w:r w:rsidRPr="00A005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b/>
          <w:bCs/>
          <w:sz w:val="28"/>
          <w:szCs w:val="28"/>
          <w:lang w:val="uk-UA"/>
        </w:rPr>
        <w:t>Scopus</w:t>
      </w:r>
      <w:proofErr w:type="spellEnd"/>
    </w:p>
    <w:p w14:paraId="7AF63F92" w14:textId="3C9A35AA" w:rsidR="00A00571" w:rsidRPr="00A00571" w:rsidRDefault="00A00571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00571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Sherstiuk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S., </w:t>
      </w:r>
      <w:proofErr w:type="spellStart"/>
      <w:r w:rsidRPr="00A00571">
        <w:rPr>
          <w:rFonts w:ascii="Times New Roman" w:hAnsi="Times New Roman" w:cs="Times New Roman"/>
          <w:b/>
          <w:bCs/>
          <w:sz w:val="28"/>
          <w:szCs w:val="28"/>
          <w:lang w:val="uk-UA"/>
        </w:rPr>
        <w:t>Panov</w:t>
      </w:r>
      <w:proofErr w:type="spellEnd"/>
      <w:r w:rsidRPr="00A005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S.,</w:t>
      </w:r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Belozorov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I.,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Liadova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T.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Morphological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features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non-parenchymal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liver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cells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full-term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stillbirths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HIV-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mono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infected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mothers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Polish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Journal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Pathology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. 2021.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 xml:space="preserve">. 72, 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no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>. 1. P. 57-63 (</w:t>
      </w:r>
      <w:proofErr w:type="spellStart"/>
      <w:r w:rsidRPr="00A00571">
        <w:rPr>
          <w:rFonts w:ascii="Times New Roman" w:hAnsi="Times New Roman" w:cs="Times New Roman"/>
          <w:sz w:val="28"/>
          <w:szCs w:val="28"/>
          <w:lang w:val="uk-UA"/>
        </w:rPr>
        <w:t>Scopus</w:t>
      </w:r>
      <w:proofErr w:type="spellEnd"/>
      <w:r w:rsidRPr="00A00571">
        <w:rPr>
          <w:rFonts w:ascii="Times New Roman" w:hAnsi="Times New Roman" w:cs="Times New Roman"/>
          <w:sz w:val="28"/>
          <w:szCs w:val="28"/>
          <w:lang w:val="uk-UA"/>
        </w:rPr>
        <w:t>). DOI:10.5114/pjp.2021.106444</w:t>
      </w:r>
      <w:r w:rsidRPr="00A00571">
        <w:rPr>
          <w:b/>
          <w:bCs/>
          <w:sz w:val="28"/>
          <w:szCs w:val="28"/>
          <w:lang w:val="ru-RU"/>
        </w:rPr>
        <w:t xml:space="preserve"> </w:t>
      </w:r>
      <w:r w:rsidRPr="00A00571">
        <w:rPr>
          <w:rFonts w:ascii="Times New Roman" w:hAnsi="Times New Roman" w:cs="Times New Roman"/>
          <w:b/>
          <w:bCs/>
          <w:sz w:val="28"/>
          <w:szCs w:val="28"/>
          <w:lang w:val="en-US"/>
        </w:rPr>
        <w:t>Scopus</w:t>
      </w:r>
    </w:p>
    <w:p w14:paraId="410A1216" w14:textId="77777777" w:rsidR="00A00571" w:rsidRDefault="00A00571" w:rsidP="00A00571">
      <w:pPr>
        <w:pStyle w:val="21"/>
        <w:shd w:val="clear" w:color="auto" w:fill="auto"/>
        <w:tabs>
          <w:tab w:val="left" w:leader="underscore" w:pos="592"/>
        </w:tabs>
        <w:spacing w:after="0" w:line="276" w:lineRule="auto"/>
        <w:ind w:firstLine="567"/>
        <w:jc w:val="both"/>
        <w:rPr>
          <w:sz w:val="28"/>
          <w:szCs w:val="28"/>
        </w:rPr>
      </w:pPr>
      <w:r w:rsidRPr="00276349">
        <w:rPr>
          <w:sz w:val="28"/>
          <w:szCs w:val="28"/>
        </w:rPr>
        <w:t>Бра</w:t>
      </w:r>
      <w:r>
        <w:rPr>
          <w:sz w:val="28"/>
          <w:szCs w:val="28"/>
        </w:rPr>
        <w:t>в</w:t>
      </w:r>
      <w:r w:rsidRPr="00276349">
        <w:rPr>
          <w:sz w:val="28"/>
          <w:szCs w:val="28"/>
        </w:rPr>
        <w:t xml:space="preserve"> участь у </w:t>
      </w:r>
      <w:r>
        <w:rPr>
          <w:sz w:val="28"/>
          <w:szCs w:val="28"/>
        </w:rPr>
        <w:t>11</w:t>
      </w:r>
      <w:r w:rsidRPr="00276349">
        <w:rPr>
          <w:sz w:val="28"/>
          <w:szCs w:val="28"/>
        </w:rPr>
        <w:t xml:space="preserve"> конференціях, у тому числі: </w:t>
      </w:r>
    </w:p>
    <w:p w14:paraId="3A64AEEF" w14:textId="77777777" w:rsidR="00A00571" w:rsidRPr="004C45FE" w:rsidRDefault="00A00571" w:rsidP="00A00571">
      <w:pPr>
        <w:pStyle w:val="21"/>
        <w:tabs>
          <w:tab w:val="left" w:leader="underscore" w:pos="592"/>
        </w:tabs>
        <w:spacing w:line="276" w:lineRule="auto"/>
        <w:ind w:firstLine="567"/>
        <w:jc w:val="both"/>
        <w:rPr>
          <w:sz w:val="28"/>
          <w:szCs w:val="28"/>
        </w:rPr>
      </w:pPr>
      <w:r w:rsidRPr="002638A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C4176">
        <w:rPr>
          <w:sz w:val="28"/>
          <w:szCs w:val="28"/>
        </w:rPr>
        <w:t xml:space="preserve">Панов С. Симуляційні технології в підготовці лікарів-інтернів хірургічного профілю. </w:t>
      </w:r>
      <w:r w:rsidRPr="008803CC">
        <w:rPr>
          <w:i/>
          <w:iCs/>
          <w:sz w:val="28"/>
          <w:szCs w:val="28"/>
        </w:rPr>
        <w:t>Scientific and pedagogical internship “The importance of simulation-based learning in training future medical professionals”</w:t>
      </w:r>
      <w:r w:rsidRPr="007C4176">
        <w:rPr>
          <w:sz w:val="28"/>
          <w:szCs w:val="28"/>
        </w:rPr>
        <w:t>, Riga, Repablic of Latvia, 1 лип. 2024. 2024. С. 51–56.</w:t>
      </w:r>
    </w:p>
    <w:p w14:paraId="4397D19A" w14:textId="77777777" w:rsidR="00A00571" w:rsidRDefault="00A00571" w:rsidP="00A00571">
      <w:pPr>
        <w:pStyle w:val="21"/>
        <w:shd w:val="clear" w:color="auto" w:fill="auto"/>
        <w:tabs>
          <w:tab w:val="left" w:leader="underscore" w:pos="592"/>
        </w:tabs>
        <w:spacing w:after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2638A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615E0">
        <w:rPr>
          <w:sz w:val="28"/>
          <w:szCs w:val="28"/>
        </w:rPr>
        <w:t xml:space="preserve">Panov S. I. Morphofunctional characteristics of the liver in full-term </w:t>
      </w:r>
      <w:r w:rsidRPr="00F615E0">
        <w:rPr>
          <w:sz w:val="28"/>
          <w:szCs w:val="28"/>
        </w:rPr>
        <w:lastRenderedPageBreak/>
        <w:t xml:space="preserve">neonates: morphometric profile, extracellular matrix protein expression, and evaluation of non-invasive fibrosis biomarkers. </w:t>
      </w:r>
      <w:r w:rsidRPr="00EA23D3">
        <w:rPr>
          <w:i/>
          <w:iCs/>
          <w:sz w:val="28"/>
          <w:szCs w:val="28"/>
        </w:rPr>
        <w:t>XVI International Scientific and Practical Conference «Theoretical and practical perspectives of modern science»</w:t>
      </w:r>
      <w:r w:rsidRPr="00F615E0">
        <w:rPr>
          <w:sz w:val="28"/>
          <w:szCs w:val="28"/>
        </w:rPr>
        <w:t xml:space="preserve">, Stockholm, Sweden, 27–28 трав. 2025. «SC. Scientific conferences», 2025. С. 50–53. </w:t>
      </w:r>
      <w:r>
        <w:fldChar w:fldCharType="begin"/>
      </w:r>
      <w:r>
        <w:instrText xml:space="preserve"> HYPERLINK "https://doi.org/10.5281/zenodo.15577281" </w:instrText>
      </w:r>
      <w:r>
        <w:fldChar w:fldCharType="separate"/>
      </w:r>
      <w:r w:rsidRPr="005C516B">
        <w:rPr>
          <w:rStyle w:val="a6"/>
          <w:sz w:val="28"/>
          <w:szCs w:val="28"/>
        </w:rPr>
        <w:t>https://doi.org/10.5281/zenodo.15577281</w:t>
      </w:r>
      <w:r>
        <w:rPr>
          <w:rStyle w:val="a6"/>
          <w:sz w:val="28"/>
          <w:szCs w:val="28"/>
        </w:rPr>
        <w:fldChar w:fldCharType="end"/>
      </w:r>
      <w:r w:rsidRPr="001B585E">
        <w:rPr>
          <w:sz w:val="28"/>
          <w:szCs w:val="28"/>
        </w:rPr>
        <w:t xml:space="preserve">. </w:t>
      </w:r>
    </w:p>
    <w:p w14:paraId="3250E56D" w14:textId="77777777" w:rsidR="00A00571" w:rsidRDefault="00A00571" w:rsidP="00A00571">
      <w:pPr>
        <w:pStyle w:val="21"/>
        <w:shd w:val="clear" w:color="auto" w:fill="auto"/>
        <w:tabs>
          <w:tab w:val="left" w:leader="underscore" w:pos="592"/>
        </w:tabs>
        <w:spacing w:after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 </w:t>
      </w:r>
      <w:r w:rsidRPr="001B585E">
        <w:rPr>
          <w:sz w:val="28"/>
          <w:szCs w:val="28"/>
          <w:shd w:val="clear" w:color="auto" w:fill="FFFFFF"/>
        </w:rPr>
        <w:t xml:space="preserve">Панов С. Печінкова імунна дисрегуляція у доношених мертвонароджених дітей від віл-інфікованих матерів: аналіз CD4+/CD8+ профілю та активності зірчастих клітин. </w:t>
      </w:r>
      <w:r w:rsidRPr="00EA23D3">
        <w:rPr>
          <w:i/>
          <w:iCs/>
          <w:sz w:val="28"/>
          <w:szCs w:val="28"/>
          <w:shd w:val="clear" w:color="auto" w:fill="FFFFFF"/>
        </w:rPr>
        <w:t>3rd International Scientific and Practical Conference «Research in Science, Technology and Economics»</w:t>
      </w:r>
      <w:r w:rsidRPr="001B585E">
        <w:rPr>
          <w:sz w:val="28"/>
          <w:szCs w:val="28"/>
          <w:shd w:val="clear" w:color="auto" w:fill="FFFFFF"/>
        </w:rPr>
        <w:t xml:space="preserve">, Luxembourg, Luxembourg, 28 трав. 2025. International Scientific Unity, 2025. С. 394–397. </w:t>
      </w:r>
      <w:r>
        <w:fldChar w:fldCharType="begin"/>
      </w:r>
      <w:r>
        <w:instrText xml:space="preserve"> HYPERLINK "https://doi.org/10.70286/isu-28.05.2025" </w:instrText>
      </w:r>
      <w:r>
        <w:fldChar w:fldCharType="separate"/>
      </w:r>
      <w:r w:rsidRPr="005C516B">
        <w:rPr>
          <w:rStyle w:val="a6"/>
          <w:sz w:val="28"/>
          <w:szCs w:val="28"/>
          <w:shd w:val="clear" w:color="auto" w:fill="FFFFFF"/>
        </w:rPr>
        <w:t>https://doi.org/10.70286/isu-28.05.2025</w:t>
      </w:r>
      <w:r>
        <w:rPr>
          <w:rStyle w:val="a6"/>
          <w:sz w:val="28"/>
          <w:szCs w:val="28"/>
          <w:shd w:val="clear" w:color="auto" w:fill="FFFFFF"/>
        </w:rPr>
        <w:fldChar w:fldCharType="end"/>
      </w:r>
      <w:r>
        <w:rPr>
          <w:sz w:val="28"/>
          <w:szCs w:val="28"/>
          <w:shd w:val="clear" w:color="auto" w:fill="FFFFFF"/>
        </w:rPr>
        <w:t xml:space="preserve">. </w:t>
      </w:r>
    </w:p>
    <w:p w14:paraId="2F1351FE" w14:textId="7D1A0D31" w:rsidR="00FD5454" w:rsidRPr="00A00571" w:rsidRDefault="00A00571" w:rsidP="00A00571">
      <w:pPr>
        <w:pStyle w:val="21"/>
        <w:shd w:val="clear" w:color="auto" w:fill="auto"/>
        <w:tabs>
          <w:tab w:val="left" w:leader="underscore" w:pos="592"/>
        </w:tabs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 </w:t>
      </w:r>
      <w:r w:rsidRPr="00531CA9">
        <w:rPr>
          <w:sz w:val="28"/>
          <w:szCs w:val="28"/>
          <w:shd w:val="clear" w:color="auto" w:fill="FFFFFF"/>
        </w:rPr>
        <w:t xml:space="preserve">Панов С. Імуногістохімічна характеристика непаренхіматозних клітин печінки у доношених мертвонароджених дітей від віл-інфікованих матерів. </w:t>
      </w:r>
      <w:r w:rsidRPr="00531CA9">
        <w:rPr>
          <w:i/>
          <w:iCs/>
          <w:sz w:val="28"/>
          <w:szCs w:val="28"/>
          <w:shd w:val="clear" w:color="auto" w:fill="FFFFFF"/>
        </w:rPr>
        <w:t>1 Міжнародна науково-практична конференція Modern Perspectives on Science and Economic Progress</w:t>
      </w:r>
      <w:r w:rsidRPr="00531CA9">
        <w:rPr>
          <w:sz w:val="28"/>
          <w:szCs w:val="28"/>
          <w:shd w:val="clear" w:color="auto" w:fill="FFFFFF"/>
        </w:rPr>
        <w:t>, Вільнюс, Литва, 4 черв. 2025. 2025.</w:t>
      </w:r>
      <w:r>
        <w:rPr>
          <w:sz w:val="28"/>
          <w:szCs w:val="28"/>
          <w:shd w:val="clear" w:color="auto" w:fill="FFFFFF"/>
        </w:rPr>
        <w:t xml:space="preserve"> С. 268-270.</w:t>
      </w:r>
    </w:p>
    <w:p w14:paraId="302A68E7" w14:textId="5E638BDF" w:rsidR="00FD5454" w:rsidRDefault="00FD5454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також у межах наукових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тематик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62D350" w14:textId="77777777" w:rsidR="00FD5454" w:rsidRPr="00FD5454" w:rsidRDefault="00FD5454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54">
        <w:rPr>
          <w:rFonts w:ascii="Times New Roman" w:hAnsi="Times New Roman" w:cs="Times New Roman"/>
          <w:sz w:val="28"/>
          <w:szCs w:val="28"/>
        </w:rPr>
        <w:t>1)</w:t>
      </w:r>
      <w:r w:rsidRPr="00FD5454">
        <w:rPr>
          <w:rFonts w:ascii="Times New Roman" w:hAnsi="Times New Roman" w:cs="Times New Roman"/>
          <w:sz w:val="28"/>
          <w:szCs w:val="28"/>
        </w:rPr>
        <w:tab/>
        <w:t>«Виявлення впливу патології матері на розвиток організму плода та дітей раннього віку» (0124U001606, строк виконання: 2024-2027 рр.).</w:t>
      </w:r>
    </w:p>
    <w:p w14:paraId="3D0F1F34" w14:textId="6B78FCCA" w:rsidR="00FD5454" w:rsidRDefault="00FD5454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54">
        <w:rPr>
          <w:rFonts w:ascii="Times New Roman" w:hAnsi="Times New Roman" w:cs="Times New Roman"/>
          <w:sz w:val="28"/>
          <w:szCs w:val="28"/>
        </w:rPr>
        <w:t>2)</w:t>
      </w:r>
      <w:r w:rsidRPr="00FD5454">
        <w:rPr>
          <w:rFonts w:ascii="Times New Roman" w:hAnsi="Times New Roman" w:cs="Times New Roman"/>
          <w:sz w:val="28"/>
          <w:szCs w:val="28"/>
        </w:rPr>
        <w:tab/>
        <w:t>«Варіабельність анатомічних особливостей органів грудної клітки та живота в аспекті виконання відеоторакоскопічних і відеолапароскопічних хірургічних втручань» (0123U100286, строк виконання: 2023-2026 рр.).</w:t>
      </w:r>
    </w:p>
    <w:p w14:paraId="1B86C00E" w14:textId="1B829781" w:rsidR="00A00571" w:rsidRDefault="00A00571" w:rsidP="00FD545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AEF19" w14:textId="33DE42A0" w:rsidR="00A00571" w:rsidRDefault="00173C65" w:rsidP="00A0057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Організаційна робота</w:t>
      </w:r>
    </w:p>
    <w:p w14:paraId="70AEC798" w14:textId="59626F5F" w:rsidR="00173C65" w:rsidRDefault="00173C65" w:rsidP="00173C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2023 року виконував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обовʼязки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симуляційного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центру медичної підготовки. </w:t>
      </w:r>
      <w:r w:rsidRPr="00173C65">
        <w:rPr>
          <w:rFonts w:ascii="Times New Roman" w:hAnsi="Times New Roman" w:cs="Times New Roman"/>
          <w:sz w:val="28"/>
          <w:szCs w:val="28"/>
          <w:lang w:val="uk-UA"/>
        </w:rPr>
        <w:t>3 202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73C65">
        <w:rPr>
          <w:rFonts w:ascii="Times New Roman" w:hAnsi="Times New Roman" w:cs="Times New Roman"/>
          <w:sz w:val="28"/>
          <w:szCs w:val="28"/>
          <w:lang w:val="uk-UA"/>
        </w:rPr>
        <w:t xml:space="preserve"> року підтримує роботу веб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73C65">
        <w:rPr>
          <w:rFonts w:ascii="Times New Roman" w:hAnsi="Times New Roman" w:cs="Times New Roman"/>
          <w:sz w:val="28"/>
          <w:szCs w:val="28"/>
          <w:lang w:val="uk-UA"/>
        </w:rPr>
        <w:t>сайту кафедри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нормальної анатомії та фізіології людини.</w:t>
      </w:r>
    </w:p>
    <w:p w14:paraId="3057715F" w14:textId="77777777" w:rsidR="00173C65" w:rsidRPr="00173C65" w:rsidRDefault="00173C65" w:rsidP="00173C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F1EEA7" w14:textId="177663C5" w:rsidR="00173C65" w:rsidRDefault="00173C65" w:rsidP="00A0057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Підвищення кваліфікації</w:t>
      </w:r>
    </w:p>
    <w:p w14:paraId="3E0B762D" w14:textId="77777777" w:rsidR="00173C65" w:rsidRPr="00D6653A" w:rsidRDefault="00173C65" w:rsidP="00173C65">
      <w:pPr>
        <w:pStyle w:val="21"/>
        <w:shd w:val="clear" w:color="auto" w:fill="auto"/>
        <w:tabs>
          <w:tab w:val="left" w:pos="851"/>
          <w:tab w:val="left" w:pos="993"/>
          <w:tab w:val="left" w:pos="1178"/>
        </w:tabs>
        <w:spacing w:after="0"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Пройшов</w:t>
      </w:r>
      <w:r w:rsidRPr="00C60172">
        <w:rPr>
          <w:bCs/>
          <w:sz w:val="28"/>
          <w:szCs w:val="28"/>
        </w:rPr>
        <w:t xml:space="preserve"> стажування </w:t>
      </w:r>
      <w:r>
        <w:rPr>
          <w:bCs/>
          <w:sz w:val="28"/>
          <w:szCs w:val="28"/>
        </w:rPr>
        <w:t>за темою «</w:t>
      </w:r>
      <w:r w:rsidRPr="002638AF">
        <w:rPr>
          <w:bCs/>
          <w:sz w:val="28"/>
          <w:szCs w:val="28"/>
        </w:rPr>
        <w:t>Значення симуляційного навчання у процесі підготовки майбутніх фахівців у галузі медицини</w:t>
      </w:r>
      <w:r>
        <w:rPr>
          <w:bCs/>
          <w:sz w:val="28"/>
          <w:szCs w:val="28"/>
        </w:rPr>
        <w:t xml:space="preserve">» </w:t>
      </w:r>
      <w:r>
        <w:rPr>
          <w:kern w:val="36"/>
          <w:sz w:val="28"/>
          <w:szCs w:val="28"/>
        </w:rPr>
        <w:t>у галузі знань «Охорона здоровʼя»</w:t>
      </w:r>
      <w:r>
        <w:rPr>
          <w:bCs/>
          <w:sz w:val="28"/>
          <w:szCs w:val="28"/>
        </w:rPr>
        <w:t xml:space="preserve"> </w:t>
      </w:r>
      <w:r w:rsidRPr="002638AF">
        <w:rPr>
          <w:bCs/>
          <w:sz w:val="28"/>
          <w:szCs w:val="28"/>
        </w:rPr>
        <w:t>на базі Вищої школи менеджменту інформаційних систем (ISMA), м. Рига, Латвійська Республіка, сертифікат № MSI-010713-ISMA від 11.08.2024 р. (180 год. – 6 кредитів).</w:t>
      </w:r>
    </w:p>
    <w:p w14:paraId="46CAAA29" w14:textId="57D15C64" w:rsidR="00173C65" w:rsidRDefault="00173C65" w:rsidP="00173C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D244DE" w14:textId="3EA8B8A3" w:rsidR="00173C65" w:rsidRDefault="00173C65" w:rsidP="00173C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C023B2" w14:textId="70F25CB4" w:rsidR="00173C65" w:rsidRPr="00173C65" w:rsidRDefault="00173C65" w:rsidP="00173C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«03» грудня 2025 р.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Станіслав ПАНОВ</w:t>
      </w:r>
    </w:p>
    <w:sectPr w:rsidR="00173C65" w:rsidRPr="00173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B1734"/>
    <w:multiLevelType w:val="hybridMultilevel"/>
    <w:tmpl w:val="7C9CE072"/>
    <w:lvl w:ilvl="0" w:tplc="F5F0A5B4">
      <w:start w:val="1"/>
      <w:numFmt w:val="decimal"/>
      <w:pStyle w:val="a"/>
      <w:lvlText w:val="%1."/>
      <w:lvlJc w:val="left"/>
      <w:pPr>
        <w:ind w:left="720" w:hanging="360"/>
      </w:pPr>
      <w:rPr>
        <w:color w:val="000000" w:themeColor="text1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70D7D"/>
    <w:multiLevelType w:val="hybridMultilevel"/>
    <w:tmpl w:val="A6603240"/>
    <w:lvl w:ilvl="0" w:tplc="0694CFA6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64AA7"/>
    <w:multiLevelType w:val="hybridMultilevel"/>
    <w:tmpl w:val="7AEAF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435680">
    <w:abstractNumId w:val="1"/>
  </w:num>
  <w:num w:numId="2" w16cid:durableId="665402289">
    <w:abstractNumId w:val="1"/>
  </w:num>
  <w:num w:numId="3" w16cid:durableId="1742094393">
    <w:abstractNumId w:val="1"/>
  </w:num>
  <w:num w:numId="4" w16cid:durableId="591353199">
    <w:abstractNumId w:val="0"/>
  </w:num>
  <w:num w:numId="5" w16cid:durableId="1075543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658"/>
    <w:rsid w:val="00173C65"/>
    <w:rsid w:val="002D0572"/>
    <w:rsid w:val="0037720A"/>
    <w:rsid w:val="004D474B"/>
    <w:rsid w:val="00577F5F"/>
    <w:rsid w:val="007207F1"/>
    <w:rsid w:val="00A00571"/>
    <w:rsid w:val="00AC5624"/>
    <w:rsid w:val="00B70658"/>
    <w:rsid w:val="00D420C5"/>
    <w:rsid w:val="00FD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596E5D"/>
  <w15:chartTrackingRefBased/>
  <w15:docId w15:val="{0F465A24-F943-A94F-8D16-76FB14C5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a0"/>
    <w:autoRedefine/>
    <w:qFormat/>
    <w:rsid w:val="002D0572"/>
    <w:pPr>
      <w:shd w:val="clear" w:color="auto" w:fill="FFFFFF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a4">
    <w:name w:val="ДИСЕР"/>
    <w:basedOn w:val="a0"/>
    <w:autoRedefine/>
    <w:qFormat/>
    <w:rsid w:val="002D0572"/>
    <w:pPr>
      <w:shd w:val="clear" w:color="auto" w:fill="FFFFFF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a">
    <w:name w:val="НОВІЙ"/>
    <w:basedOn w:val="a5"/>
    <w:autoRedefine/>
    <w:qFormat/>
    <w:rsid w:val="002D0572"/>
    <w:pPr>
      <w:numPr>
        <w:numId w:val="4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List Paragraph"/>
    <w:basedOn w:val="a0"/>
    <w:uiPriority w:val="34"/>
    <w:qFormat/>
    <w:rsid w:val="002D0572"/>
    <w:pPr>
      <w:ind w:left="720"/>
      <w:contextualSpacing/>
    </w:pPr>
  </w:style>
  <w:style w:type="character" w:styleId="a6">
    <w:name w:val="Hyperlink"/>
    <w:uiPriority w:val="99"/>
    <w:rsid w:val="00FD5454"/>
    <w:rPr>
      <w:color w:val="0000FF"/>
      <w:u w:val="single"/>
    </w:rPr>
  </w:style>
  <w:style w:type="paragraph" w:customStyle="1" w:styleId="Default">
    <w:name w:val="Default"/>
    <w:rsid w:val="00FD545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customStyle="1" w:styleId="2">
    <w:name w:val="Основной текст (2)_"/>
    <w:basedOn w:val="a1"/>
    <w:link w:val="21"/>
    <w:locked/>
    <w:rsid w:val="00A0057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0"/>
    <w:link w:val="2"/>
    <w:rsid w:val="00A0057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26565/2313-6693-2025-52-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2025-12-02T21:20:00Z</dcterms:created>
  <dcterms:modified xsi:type="dcterms:W3CDTF">2025-12-02T22:01:00Z</dcterms:modified>
</cp:coreProperties>
</file>